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CALENDARIO  ATTIVITÀ DI </w:t>
      </w:r>
      <w:r w:rsidDel="00000000" w:rsidR="00000000" w:rsidRPr="00000000">
        <w:rPr>
          <w:i w:val="1"/>
          <w:rtl w:val="0"/>
        </w:rPr>
        <w:t xml:space="preserve">PEER TO PEER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Docente in formazione e prova__________________________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Sezione/classe: ________________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Classe di concorso________________________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70"/>
        </w:tabs>
        <w:jc w:val="both"/>
        <w:rPr/>
      </w:pPr>
      <w:r w:rsidDel="00000000" w:rsidR="00000000" w:rsidRPr="00000000">
        <w:rPr>
          <w:rtl w:val="0"/>
        </w:rPr>
        <w:t xml:space="preserve">Docente tutor:___________________________</w:t>
        <w:tab/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Sezione/ classe:_________________________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Classe di concorso________________________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2268"/>
        <w:gridCol w:w="2268"/>
        <w:gridCol w:w="1873"/>
        <w:tblGridChange w:id="0">
          <w:tblGrid>
            <w:gridCol w:w="3369"/>
            <w:gridCol w:w="2268"/>
            <w:gridCol w:w="2268"/>
            <w:gridCol w:w="18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ATTIVITA’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Dalle ore…alle ore….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Progettazione (3 ore)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Osservazione docente in formazione e prova (4 ore)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Osservazione tutor (4 ore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Verifica (1 ora)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_________ _________________________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2" w:firstLine="0"/>
        <w:jc w:val="both"/>
        <w:rPr/>
      </w:pPr>
      <w:r w:rsidDel="00000000" w:rsidR="00000000" w:rsidRPr="00000000">
        <w:rPr>
          <w:rtl w:val="0"/>
        </w:rPr>
        <w:t xml:space="preserve">Tutor _____________________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Docente in formazione e prova _________________________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sectPr>
      <w:pgSz w:h="16838" w:w="11906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